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228"/>
        <w:gridCol w:w="2544"/>
        <w:gridCol w:w="2430"/>
        <w:gridCol w:w="2032"/>
      </w:tblGrid>
      <w:tr w:rsidR="00FE7569" w:rsidRPr="00611659" w14:paraId="04447CF3" w14:textId="77777777">
        <w:tc>
          <w:tcPr>
            <w:tcW w:w="9234" w:type="dxa"/>
            <w:gridSpan w:val="4"/>
            <w:tcMar>
              <w:top w:w="113" w:type="dxa"/>
            </w:tcMar>
          </w:tcPr>
          <w:p w14:paraId="1BD6388F" w14:textId="77777777" w:rsidR="00FE7569" w:rsidRPr="00047508" w:rsidRDefault="00FE7569">
            <w:pPr>
              <w:rPr>
                <w:rFonts w:ascii="Arial" w:hAnsi="Arial" w:cs="Arial"/>
                <w:b/>
                <w:bCs/>
                <w:sz w:val="20"/>
                <w:szCs w:val="20"/>
              </w:rPr>
            </w:pPr>
            <w:r w:rsidRPr="00047508">
              <w:rPr>
                <w:rFonts w:ascii="Arial" w:hAnsi="Arial" w:cs="Arial"/>
                <w:b/>
                <w:bCs/>
                <w:sz w:val="20"/>
                <w:szCs w:val="20"/>
              </w:rPr>
              <w:t>Safety Culture Ladder NEN</w:t>
            </w:r>
          </w:p>
        </w:tc>
      </w:tr>
      <w:tr w:rsidR="00FE7569" w:rsidRPr="00611659" w14:paraId="19C8B385" w14:textId="77777777">
        <w:tc>
          <w:tcPr>
            <w:tcW w:w="2235" w:type="dxa"/>
            <w:tcMar>
              <w:top w:w="113" w:type="dxa"/>
            </w:tcMar>
          </w:tcPr>
          <w:p w14:paraId="527A3631" w14:textId="77777777" w:rsidR="00FE7569" w:rsidRPr="00047508" w:rsidRDefault="00FE7569">
            <w:pPr>
              <w:rPr>
                <w:rFonts w:ascii="Arial" w:hAnsi="Arial" w:cs="Arial"/>
                <w:sz w:val="20"/>
                <w:szCs w:val="20"/>
              </w:rPr>
            </w:pPr>
            <w:r w:rsidRPr="00047508">
              <w:rPr>
                <w:rFonts w:ascii="Arial" w:hAnsi="Arial" w:cs="Arial"/>
                <w:sz w:val="20"/>
                <w:szCs w:val="20"/>
              </w:rPr>
              <w:t>Besluitnummer:</w:t>
            </w:r>
          </w:p>
        </w:tc>
        <w:tc>
          <w:tcPr>
            <w:tcW w:w="2552" w:type="dxa"/>
            <w:tcMar>
              <w:top w:w="113" w:type="dxa"/>
            </w:tcMar>
          </w:tcPr>
          <w:p w14:paraId="357DCD51" w14:textId="2F18AB30" w:rsidR="00FE7569" w:rsidRPr="00047508" w:rsidRDefault="00FE7569">
            <w:pPr>
              <w:rPr>
                <w:rFonts w:ascii="Arial" w:hAnsi="Arial" w:cs="Arial"/>
                <w:sz w:val="20"/>
                <w:szCs w:val="20"/>
              </w:rPr>
            </w:pPr>
            <w:r w:rsidRPr="00047508">
              <w:rPr>
                <w:rFonts w:ascii="Arial" w:hAnsi="Arial" w:cs="Arial"/>
                <w:sz w:val="20"/>
                <w:szCs w:val="20"/>
              </w:rPr>
              <w:t>202</w:t>
            </w:r>
            <w:r w:rsidR="00183A08">
              <w:rPr>
                <w:rFonts w:ascii="Arial" w:hAnsi="Arial" w:cs="Arial"/>
                <w:sz w:val="20"/>
                <w:szCs w:val="20"/>
              </w:rPr>
              <w:t>5</w:t>
            </w:r>
            <w:r w:rsidRPr="00047508">
              <w:rPr>
                <w:rFonts w:ascii="Arial" w:hAnsi="Arial" w:cs="Arial"/>
                <w:sz w:val="20"/>
                <w:szCs w:val="20"/>
              </w:rPr>
              <w:t>-</w:t>
            </w:r>
            <w:r w:rsidR="004E2DEB">
              <w:rPr>
                <w:rFonts w:ascii="Arial" w:hAnsi="Arial" w:cs="Arial"/>
                <w:sz w:val="20"/>
                <w:szCs w:val="20"/>
              </w:rPr>
              <w:t>12</w:t>
            </w:r>
          </w:p>
        </w:tc>
        <w:tc>
          <w:tcPr>
            <w:tcW w:w="2409" w:type="dxa"/>
            <w:tcMar>
              <w:top w:w="113" w:type="dxa"/>
            </w:tcMar>
          </w:tcPr>
          <w:p w14:paraId="363A7C43" w14:textId="77777777" w:rsidR="00FE7569" w:rsidRPr="00047508" w:rsidRDefault="00FE7569">
            <w:pPr>
              <w:rPr>
                <w:rFonts w:ascii="Arial" w:hAnsi="Arial" w:cs="Arial"/>
                <w:sz w:val="20"/>
                <w:szCs w:val="20"/>
              </w:rPr>
            </w:pPr>
          </w:p>
        </w:tc>
        <w:tc>
          <w:tcPr>
            <w:tcW w:w="2038" w:type="dxa"/>
            <w:tcMar>
              <w:top w:w="113" w:type="dxa"/>
            </w:tcMar>
          </w:tcPr>
          <w:p w14:paraId="7CBDD607" w14:textId="77777777" w:rsidR="00FE7569" w:rsidRPr="00047508" w:rsidRDefault="00FE7569">
            <w:pPr>
              <w:rPr>
                <w:rFonts w:ascii="Arial" w:hAnsi="Arial" w:cs="Arial"/>
                <w:sz w:val="20"/>
                <w:szCs w:val="20"/>
              </w:rPr>
            </w:pPr>
          </w:p>
        </w:tc>
      </w:tr>
      <w:tr w:rsidR="00FE7569" w:rsidRPr="00611659" w14:paraId="34C8B45D" w14:textId="77777777">
        <w:tc>
          <w:tcPr>
            <w:tcW w:w="2235" w:type="dxa"/>
            <w:tcMar>
              <w:top w:w="113" w:type="dxa"/>
            </w:tcMar>
          </w:tcPr>
          <w:p w14:paraId="439BBB3A" w14:textId="77777777" w:rsidR="00FE7569" w:rsidRPr="00047508" w:rsidRDefault="00FE7569">
            <w:pPr>
              <w:rPr>
                <w:rFonts w:ascii="Arial" w:hAnsi="Arial" w:cs="Arial"/>
                <w:sz w:val="20"/>
                <w:szCs w:val="20"/>
              </w:rPr>
            </w:pPr>
            <w:r w:rsidRPr="00047508">
              <w:rPr>
                <w:rFonts w:ascii="Arial" w:hAnsi="Arial" w:cs="Arial"/>
                <w:sz w:val="20"/>
                <w:szCs w:val="20"/>
              </w:rPr>
              <w:t>Betreft:</w:t>
            </w:r>
          </w:p>
        </w:tc>
        <w:tc>
          <w:tcPr>
            <w:tcW w:w="6999" w:type="dxa"/>
            <w:gridSpan w:val="3"/>
            <w:tcMar>
              <w:top w:w="113" w:type="dxa"/>
            </w:tcMar>
          </w:tcPr>
          <w:p w14:paraId="486A659B" w14:textId="456D63DE" w:rsidR="00FE7569" w:rsidRPr="00047508" w:rsidRDefault="004E2DEB">
            <w:pPr>
              <w:rPr>
                <w:rFonts w:ascii="Arial" w:hAnsi="Arial" w:cs="Arial"/>
                <w:sz w:val="20"/>
                <w:szCs w:val="20"/>
              </w:rPr>
            </w:pPr>
            <w:r>
              <w:rPr>
                <w:rFonts w:ascii="Arial" w:hAnsi="Arial" w:cs="Arial"/>
                <w:sz w:val="20"/>
                <w:szCs w:val="20"/>
              </w:rPr>
              <w:t>Herziening B</w:t>
            </w:r>
            <w:r w:rsidR="2D5E22FA" w:rsidRPr="26B91D8D">
              <w:rPr>
                <w:rFonts w:ascii="Arial" w:hAnsi="Arial" w:cs="Arial"/>
                <w:sz w:val="20"/>
                <w:szCs w:val="20"/>
              </w:rPr>
              <w:t>esluit ‘</w:t>
            </w:r>
            <w:r w:rsidR="00B52E7D" w:rsidRPr="00B52E7D">
              <w:rPr>
                <w:rFonts w:ascii="Arial" w:hAnsi="Arial" w:cs="Arial"/>
                <w:sz w:val="20"/>
                <w:szCs w:val="20"/>
              </w:rPr>
              <w:t>vrijstelling SCL – training interne auditor</w:t>
            </w:r>
            <w:r w:rsidR="224892F6" w:rsidRPr="26B91D8D">
              <w:rPr>
                <w:rFonts w:ascii="Arial" w:hAnsi="Arial" w:cs="Arial"/>
                <w:sz w:val="20"/>
                <w:szCs w:val="20"/>
              </w:rPr>
              <w:t>’</w:t>
            </w:r>
          </w:p>
        </w:tc>
      </w:tr>
      <w:tr w:rsidR="00FE7569" w:rsidRPr="00611659" w14:paraId="785BD623" w14:textId="77777777">
        <w:tc>
          <w:tcPr>
            <w:tcW w:w="2235" w:type="dxa"/>
            <w:tcBorders>
              <w:bottom w:val="single" w:sz="4" w:space="0" w:color="auto"/>
            </w:tcBorders>
            <w:tcMar>
              <w:top w:w="113" w:type="dxa"/>
            </w:tcMar>
          </w:tcPr>
          <w:p w14:paraId="12BC3173" w14:textId="77777777" w:rsidR="00FE7569" w:rsidRPr="00047508" w:rsidRDefault="00FE7569">
            <w:pPr>
              <w:rPr>
                <w:rFonts w:ascii="Arial" w:hAnsi="Arial" w:cs="Arial"/>
                <w:sz w:val="20"/>
                <w:szCs w:val="20"/>
              </w:rPr>
            </w:pPr>
            <w:r w:rsidRPr="00047508">
              <w:rPr>
                <w:rFonts w:ascii="Arial" w:hAnsi="Arial" w:cs="Arial"/>
                <w:sz w:val="20"/>
                <w:szCs w:val="20"/>
              </w:rPr>
              <w:t>Datum:</w:t>
            </w:r>
          </w:p>
        </w:tc>
        <w:tc>
          <w:tcPr>
            <w:tcW w:w="2552" w:type="dxa"/>
            <w:tcBorders>
              <w:bottom w:val="single" w:sz="4" w:space="0" w:color="auto"/>
            </w:tcBorders>
            <w:tcMar>
              <w:top w:w="113" w:type="dxa"/>
            </w:tcMar>
          </w:tcPr>
          <w:p w14:paraId="58C1BE33" w14:textId="66B2D5A4" w:rsidR="00FE7569" w:rsidRPr="00047508" w:rsidRDefault="00FE7569">
            <w:pPr>
              <w:rPr>
                <w:rFonts w:ascii="Arial" w:hAnsi="Arial" w:cs="Arial"/>
                <w:sz w:val="20"/>
                <w:szCs w:val="20"/>
              </w:rPr>
            </w:pPr>
            <w:r w:rsidRPr="00047508">
              <w:rPr>
                <w:rFonts w:ascii="Arial" w:hAnsi="Arial" w:cs="Arial"/>
                <w:sz w:val="20"/>
                <w:szCs w:val="20"/>
              </w:rPr>
              <w:t>202</w:t>
            </w:r>
            <w:r w:rsidR="00DC66BA">
              <w:rPr>
                <w:rFonts w:ascii="Arial" w:hAnsi="Arial" w:cs="Arial"/>
                <w:sz w:val="20"/>
                <w:szCs w:val="20"/>
              </w:rPr>
              <w:t>5</w:t>
            </w:r>
            <w:r w:rsidRPr="00047508">
              <w:rPr>
                <w:rFonts w:ascii="Arial" w:hAnsi="Arial" w:cs="Arial"/>
                <w:sz w:val="20"/>
                <w:szCs w:val="20"/>
              </w:rPr>
              <w:t>-</w:t>
            </w:r>
            <w:r w:rsidR="006375EB">
              <w:rPr>
                <w:rFonts w:ascii="Arial" w:hAnsi="Arial" w:cs="Arial"/>
                <w:sz w:val="20"/>
                <w:szCs w:val="20"/>
              </w:rPr>
              <w:t>0</w:t>
            </w:r>
            <w:r w:rsidR="00AE64B5">
              <w:rPr>
                <w:rFonts w:ascii="Arial" w:hAnsi="Arial" w:cs="Arial"/>
                <w:sz w:val="20"/>
                <w:szCs w:val="20"/>
              </w:rPr>
              <w:t>9</w:t>
            </w:r>
            <w:r w:rsidR="008F5F27">
              <w:rPr>
                <w:rFonts w:ascii="Arial" w:hAnsi="Arial" w:cs="Arial"/>
                <w:sz w:val="20"/>
                <w:szCs w:val="20"/>
              </w:rPr>
              <w:t>-</w:t>
            </w:r>
            <w:r w:rsidR="004E2DEB">
              <w:rPr>
                <w:rFonts w:ascii="Arial" w:hAnsi="Arial" w:cs="Arial"/>
                <w:sz w:val="20"/>
                <w:szCs w:val="20"/>
              </w:rPr>
              <w:t>24</w:t>
            </w:r>
          </w:p>
        </w:tc>
        <w:tc>
          <w:tcPr>
            <w:tcW w:w="2409" w:type="dxa"/>
            <w:tcBorders>
              <w:bottom w:val="single" w:sz="4" w:space="0" w:color="auto"/>
            </w:tcBorders>
            <w:tcMar>
              <w:top w:w="113" w:type="dxa"/>
            </w:tcMar>
          </w:tcPr>
          <w:p w14:paraId="1BAA97ED" w14:textId="77777777" w:rsidR="00FE7569" w:rsidRPr="00047508" w:rsidRDefault="00FE7569">
            <w:pPr>
              <w:rPr>
                <w:rFonts w:ascii="Arial" w:hAnsi="Arial" w:cs="Arial"/>
                <w:sz w:val="20"/>
                <w:szCs w:val="20"/>
              </w:rPr>
            </w:pPr>
          </w:p>
        </w:tc>
        <w:tc>
          <w:tcPr>
            <w:tcW w:w="2038" w:type="dxa"/>
            <w:tcBorders>
              <w:bottom w:val="single" w:sz="4" w:space="0" w:color="auto"/>
            </w:tcBorders>
            <w:tcMar>
              <w:top w:w="113" w:type="dxa"/>
            </w:tcMar>
          </w:tcPr>
          <w:p w14:paraId="7A931A10" w14:textId="77777777" w:rsidR="00FE7569" w:rsidRPr="00047508" w:rsidRDefault="00FE7569">
            <w:pPr>
              <w:rPr>
                <w:rFonts w:ascii="Arial" w:hAnsi="Arial" w:cs="Arial"/>
                <w:sz w:val="20"/>
                <w:szCs w:val="20"/>
              </w:rPr>
            </w:pPr>
          </w:p>
        </w:tc>
      </w:tr>
      <w:tr w:rsidR="00FE7569" w:rsidRPr="00611659" w14:paraId="0095C0E2" w14:textId="77777777">
        <w:trPr>
          <w:trHeight w:val="596"/>
        </w:trPr>
        <w:tc>
          <w:tcPr>
            <w:tcW w:w="2235" w:type="dxa"/>
            <w:tcBorders>
              <w:top w:val="single" w:sz="4" w:space="0" w:color="auto"/>
              <w:bottom w:val="single" w:sz="4" w:space="0" w:color="auto"/>
            </w:tcBorders>
            <w:tcMar>
              <w:top w:w="113" w:type="dxa"/>
            </w:tcMar>
            <w:vAlign w:val="center"/>
          </w:tcPr>
          <w:p w14:paraId="76330681" w14:textId="77777777" w:rsidR="00FE7569" w:rsidRPr="00047508" w:rsidRDefault="00FE7569">
            <w:pPr>
              <w:rPr>
                <w:rFonts w:ascii="Arial" w:hAnsi="Arial" w:cs="Arial"/>
                <w:sz w:val="20"/>
                <w:szCs w:val="20"/>
              </w:rPr>
            </w:pPr>
            <w:r w:rsidRPr="00047508">
              <w:rPr>
                <w:rFonts w:ascii="Arial" w:hAnsi="Arial" w:cs="Arial"/>
                <w:sz w:val="20"/>
                <w:szCs w:val="20"/>
              </w:rPr>
              <w:t>Implementatie:</w:t>
            </w:r>
          </w:p>
        </w:tc>
        <w:tc>
          <w:tcPr>
            <w:tcW w:w="2552" w:type="dxa"/>
            <w:tcBorders>
              <w:top w:val="single" w:sz="4" w:space="0" w:color="auto"/>
              <w:bottom w:val="single" w:sz="4" w:space="0" w:color="auto"/>
              <w:right w:val="single" w:sz="4" w:space="0" w:color="auto"/>
            </w:tcBorders>
            <w:tcMar>
              <w:top w:w="113" w:type="dxa"/>
            </w:tcMar>
            <w:vAlign w:val="center"/>
          </w:tcPr>
          <w:p w14:paraId="1E8D8491" w14:textId="612B6E8E" w:rsidR="00FE7569" w:rsidRPr="00047508" w:rsidRDefault="00792F75">
            <w:pPr>
              <w:ind w:right="-150"/>
              <w:rPr>
                <w:rFonts w:ascii="Arial" w:hAnsi="Arial" w:cs="Arial"/>
                <w:sz w:val="20"/>
                <w:szCs w:val="20"/>
              </w:rPr>
            </w:pPr>
            <w:r w:rsidRPr="00792F75">
              <w:rPr>
                <w:rFonts w:ascii="Arial" w:hAnsi="Arial" w:cs="Arial"/>
                <w:sz w:val="20"/>
                <w:szCs w:val="20"/>
              </w:rPr>
              <w:t xml:space="preserve">Publicatie op website en in </w:t>
            </w:r>
            <w:r w:rsidR="004A19B6">
              <w:rPr>
                <w:rFonts w:ascii="Arial" w:hAnsi="Arial" w:cs="Arial"/>
                <w:sz w:val="20"/>
                <w:szCs w:val="20"/>
              </w:rPr>
              <w:t xml:space="preserve">interpretatiedocument bij </w:t>
            </w:r>
            <w:r w:rsidRPr="00792F75">
              <w:rPr>
                <w:rFonts w:ascii="Arial" w:hAnsi="Arial" w:cs="Arial"/>
                <w:sz w:val="20"/>
                <w:szCs w:val="20"/>
              </w:rPr>
              <w:t>SCL 2.0</w:t>
            </w:r>
          </w:p>
        </w:tc>
        <w:tc>
          <w:tcPr>
            <w:tcW w:w="2438" w:type="dxa"/>
            <w:tcBorders>
              <w:top w:val="single" w:sz="4" w:space="0" w:color="auto"/>
              <w:left w:val="single" w:sz="4" w:space="0" w:color="auto"/>
              <w:bottom w:val="single" w:sz="4" w:space="0" w:color="auto"/>
            </w:tcBorders>
            <w:tcMar>
              <w:top w:w="113" w:type="dxa"/>
            </w:tcMar>
            <w:vAlign w:val="center"/>
          </w:tcPr>
          <w:p w14:paraId="36237256" w14:textId="77777777" w:rsidR="00FE7569" w:rsidRPr="00047508" w:rsidRDefault="00FE7569">
            <w:pPr>
              <w:rPr>
                <w:rFonts w:ascii="Arial" w:hAnsi="Arial" w:cs="Arial"/>
                <w:sz w:val="20"/>
                <w:szCs w:val="20"/>
              </w:rPr>
            </w:pPr>
            <w:r w:rsidRPr="00047508">
              <w:rPr>
                <w:rFonts w:ascii="Arial" w:hAnsi="Arial" w:cs="Arial"/>
                <w:sz w:val="20"/>
                <w:szCs w:val="20"/>
              </w:rPr>
              <w:t>Ingangstermijn:</w:t>
            </w:r>
          </w:p>
        </w:tc>
        <w:tc>
          <w:tcPr>
            <w:tcW w:w="2009" w:type="dxa"/>
            <w:tcBorders>
              <w:top w:val="single" w:sz="4" w:space="0" w:color="auto"/>
              <w:bottom w:val="single" w:sz="4" w:space="0" w:color="auto"/>
            </w:tcBorders>
            <w:tcMar>
              <w:top w:w="113" w:type="dxa"/>
            </w:tcMar>
            <w:vAlign w:val="center"/>
          </w:tcPr>
          <w:p w14:paraId="08E627E9" w14:textId="77DD1EBE" w:rsidR="00FE7569" w:rsidRPr="00047508" w:rsidRDefault="00147C9B">
            <w:pPr>
              <w:rPr>
                <w:rFonts w:ascii="Arial" w:hAnsi="Arial" w:cs="Arial"/>
                <w:sz w:val="20"/>
                <w:szCs w:val="20"/>
              </w:rPr>
            </w:pPr>
            <w:r>
              <w:rPr>
                <w:rFonts w:ascii="Arial" w:hAnsi="Arial" w:cs="Arial"/>
                <w:sz w:val="20"/>
                <w:szCs w:val="20"/>
              </w:rPr>
              <w:t>Per direct</w:t>
            </w:r>
            <w:r w:rsidR="00FE7569">
              <w:rPr>
                <w:rFonts w:ascii="Arial" w:hAnsi="Arial" w:cs="Arial"/>
                <w:sz w:val="20"/>
                <w:szCs w:val="20"/>
              </w:rPr>
              <w:t xml:space="preserve"> </w:t>
            </w:r>
          </w:p>
        </w:tc>
      </w:tr>
    </w:tbl>
    <w:p w14:paraId="7EE34978" w14:textId="77777777" w:rsidR="00611D15" w:rsidRDefault="00611D15" w:rsidP="00611D15"/>
    <w:p w14:paraId="084D0785" w14:textId="77777777" w:rsidR="000C371A" w:rsidRPr="007F4010" w:rsidRDefault="000C371A" w:rsidP="000C371A">
      <w:pPr>
        <w:spacing w:after="0"/>
        <w:rPr>
          <w:color w:val="009691"/>
        </w:rPr>
      </w:pPr>
      <w:r w:rsidRPr="00827ACC">
        <w:rPr>
          <w:color w:val="009691"/>
        </w:rPr>
        <w:t>Achtergrond</w:t>
      </w:r>
      <w:r w:rsidRPr="007F4010">
        <w:rPr>
          <w:color w:val="009691"/>
        </w:rPr>
        <w:t>;</w:t>
      </w:r>
    </w:p>
    <w:p w14:paraId="3FB013A6" w14:textId="2CE83CE8" w:rsidR="008152D5" w:rsidRDefault="0041451D" w:rsidP="000503D2">
      <w:pPr>
        <w:spacing w:after="0"/>
      </w:pPr>
      <w:r>
        <w:t>Bij de introductie van het SCL-product</w:t>
      </w:r>
      <w:r w:rsidR="00045644">
        <w:t xml:space="preserve"> ‘SCL Light voor kleine organisaties’ is de functie van ‘Interne auditor’ </w:t>
      </w:r>
      <w:r w:rsidR="006C77A0">
        <w:t>geïntroduceerd</w:t>
      </w:r>
      <w:r w:rsidR="00045644">
        <w:t>.</w:t>
      </w:r>
    </w:p>
    <w:p w14:paraId="3D572058" w14:textId="77777777" w:rsidR="006C77A0" w:rsidRDefault="006C77A0" w:rsidP="000503D2">
      <w:pPr>
        <w:spacing w:after="0"/>
      </w:pPr>
    </w:p>
    <w:p w14:paraId="3CA06603" w14:textId="16045EF7" w:rsidR="008152D5" w:rsidRDefault="00D17771" w:rsidP="000503D2">
      <w:pPr>
        <w:spacing w:after="0"/>
      </w:pPr>
      <w:r>
        <w:t>Aan een in</w:t>
      </w:r>
      <w:r w:rsidR="00FA7F0B">
        <w:t>terne auditor van een kleine organisatie (of iemand die door een kleine organisatie hiervoor wordt ingehuurd)</w:t>
      </w:r>
      <w:r w:rsidR="00A47852">
        <w:t xml:space="preserve"> worden diverse eisen gesteld. Een van die eisen is dat men de</w:t>
      </w:r>
      <w:r w:rsidR="00DE12C1" w:rsidRPr="00DE12C1">
        <w:t xml:space="preserve"> NEN - training voor interne auditoren</w:t>
      </w:r>
      <w:r w:rsidR="007832DB">
        <w:t xml:space="preserve"> ‘</w:t>
      </w:r>
      <w:r w:rsidR="007832DB" w:rsidRPr="007832DB">
        <w:t>Intern veiligheidsbewustzijn toetsen met de Safety Culture Ladder</w:t>
      </w:r>
      <w:r w:rsidR="007B5C56">
        <w:t>’</w:t>
      </w:r>
      <w:r w:rsidR="00DE12C1" w:rsidRPr="00DE12C1">
        <w:t xml:space="preserve"> gevolgd </w:t>
      </w:r>
      <w:r w:rsidR="006379AD">
        <w:t>moet hebben.</w:t>
      </w:r>
    </w:p>
    <w:p w14:paraId="105C03C0" w14:textId="77777777" w:rsidR="00E13450" w:rsidRDefault="00E13450" w:rsidP="000503D2">
      <w:pPr>
        <w:spacing w:after="0"/>
      </w:pPr>
    </w:p>
    <w:p w14:paraId="2DF372F2" w14:textId="77777777" w:rsidR="001363CB" w:rsidRDefault="004E7CCD" w:rsidP="000503D2">
      <w:pPr>
        <w:spacing w:after="0"/>
      </w:pPr>
      <w:r>
        <w:t>In het voorjaar van 2025 heeft de CvD het besluit genomen over de mogelijkheden tot vrijstelling van deze training</w:t>
      </w:r>
      <w:r w:rsidR="001363CB">
        <w:t>. Dit is vastgelegd in Besluit 2025-11.</w:t>
      </w:r>
    </w:p>
    <w:p w14:paraId="22F9A51C" w14:textId="5AE69C6D" w:rsidR="00E13450" w:rsidRDefault="00D40630" w:rsidP="000503D2">
      <w:pPr>
        <w:spacing w:after="0"/>
      </w:pPr>
      <w:r>
        <w:t xml:space="preserve">Naar aanleiding van vragen die </w:t>
      </w:r>
      <w:r w:rsidRPr="00D40630">
        <w:t xml:space="preserve">NEN </w:t>
      </w:r>
      <w:r w:rsidR="003E44EA">
        <w:t>heeft ontvangen is het voornoemde besluit aangepast.</w:t>
      </w:r>
    </w:p>
    <w:p w14:paraId="284B757B" w14:textId="77777777" w:rsidR="00035827" w:rsidRDefault="00035827" w:rsidP="000503D2">
      <w:pPr>
        <w:spacing w:after="0"/>
      </w:pPr>
    </w:p>
    <w:p w14:paraId="3D43F18F" w14:textId="4AB8795E" w:rsidR="00035827" w:rsidRPr="00827ACC" w:rsidRDefault="006D63AF" w:rsidP="000503D2">
      <w:pPr>
        <w:spacing w:after="0"/>
        <w:rPr>
          <w:color w:val="009691"/>
        </w:rPr>
      </w:pPr>
      <w:r w:rsidRPr="00827ACC">
        <w:rPr>
          <w:color w:val="009691"/>
        </w:rPr>
        <w:t>Overweging:</w:t>
      </w:r>
    </w:p>
    <w:p w14:paraId="39D9557E" w14:textId="7A37B9EC" w:rsidR="001C5CE4" w:rsidRDefault="00017B43" w:rsidP="000503D2">
      <w:pPr>
        <w:spacing w:after="0"/>
      </w:pPr>
      <w:r>
        <w:t xml:space="preserve">De CvD heeft kennis genomen van de </w:t>
      </w:r>
      <w:r w:rsidR="00FF4FE0">
        <w:t>onderstaande overwegingen om de vrijstelling te verruimen</w:t>
      </w:r>
      <w:r w:rsidR="001C5CE4">
        <w:t>.</w:t>
      </w:r>
    </w:p>
    <w:p w14:paraId="1BC6A21E" w14:textId="77777777" w:rsidR="005A7A31" w:rsidRDefault="005A7A31" w:rsidP="005A7A31">
      <w:pPr>
        <w:spacing w:after="0"/>
        <w:ind w:left="284" w:hanging="284"/>
      </w:pPr>
      <w:r>
        <w:t>•</w:t>
      </w:r>
      <w:r>
        <w:tab/>
        <w:t>Een ervaren adviseur/auditor die al lang kleine organisaties begeleidt en die de tweedaagse auditorentraining heeft gedaan en nu als zzp’er alsnog de interne auditortraining moet doen.</w:t>
      </w:r>
    </w:p>
    <w:p w14:paraId="2E462314" w14:textId="77777777" w:rsidR="005A7A31" w:rsidRDefault="005A7A31" w:rsidP="005A7A31">
      <w:pPr>
        <w:spacing w:after="0"/>
        <w:ind w:left="284" w:hanging="284"/>
      </w:pPr>
      <w:r>
        <w:t>•</w:t>
      </w:r>
      <w:r>
        <w:tab/>
        <w:t>Een deelnemer die zich al had ingeschreven voor de tweedaagse auditorentraining, maar nu dan toch kiest om de interne auditorentraining te doen (wat hij jammer vindt).</w:t>
      </w:r>
    </w:p>
    <w:p w14:paraId="53BC895C" w14:textId="77777777" w:rsidR="005A7A31" w:rsidRDefault="005A7A31" w:rsidP="005A7A31">
      <w:pPr>
        <w:spacing w:after="0"/>
        <w:ind w:left="284" w:hanging="284"/>
      </w:pPr>
      <w:r>
        <w:t>•</w:t>
      </w:r>
      <w:r>
        <w:tab/>
        <w:t>Het besluit is opmerkelijk als je kijkt naar de inhoud en het niveau van de trainingen; 2-daagse auditorentraining (2 dagen) en interne auditortraining (2 x halve dag).</w:t>
      </w:r>
    </w:p>
    <w:p w14:paraId="02EE7920" w14:textId="77777777" w:rsidR="005A7A31" w:rsidRDefault="005A7A31" w:rsidP="00483EB2">
      <w:pPr>
        <w:spacing w:after="0"/>
        <w:ind w:left="284"/>
      </w:pPr>
      <w:r>
        <w:t>Bij de auditorentraining van 2 dagen ontvangt men veel meer informatie en gaat men veel meer in op het uitvoeren van de audit in zijn algemeenheid. Juist vanuit dit oogpunt is het opmerkelijk als de kandidaten voor de 2-daagse auditorentraining geen vrijstelling hebben voor de interne auditortraining, maar alsnog verplicht zijn om de training te volgen om een interne audit uit te mogen voeren. Als men de interne auditortraining gaat volgen nadat men een 2-daagse training heeft gevolgd, dan is feitelijk alles al behandeld op een intensiever niveau.</w:t>
      </w:r>
    </w:p>
    <w:p w14:paraId="11A966EB" w14:textId="77777777" w:rsidR="005A7A31" w:rsidRDefault="005A7A31" w:rsidP="005A7A31">
      <w:pPr>
        <w:spacing w:after="0"/>
      </w:pPr>
    </w:p>
    <w:p w14:paraId="6B586B3A" w14:textId="2ADDF1E2" w:rsidR="005A7A31" w:rsidRDefault="005A7A31" w:rsidP="005A7A31">
      <w:pPr>
        <w:spacing w:after="0"/>
      </w:pPr>
      <w:r>
        <w:t>Bijkomend effect van het huidige besluit van de CvD is dat docenten van de training voor interne auditoren hier tijdens de training mee geconfronteerd worden (verontwaardiging van deelnemers en door het genomen besluit is het niveau- en motivatieverschil van de deelnemers groot.</w:t>
      </w:r>
    </w:p>
    <w:p w14:paraId="0E7BA140" w14:textId="77777777" w:rsidR="005A7A31" w:rsidRDefault="005A7A31" w:rsidP="000503D2">
      <w:pPr>
        <w:spacing w:after="0"/>
      </w:pPr>
    </w:p>
    <w:p w14:paraId="0488239E" w14:textId="77777777" w:rsidR="005A7A31" w:rsidRDefault="005A7A31" w:rsidP="000503D2">
      <w:pPr>
        <w:spacing w:after="0"/>
      </w:pPr>
    </w:p>
    <w:p w14:paraId="0C0396AE" w14:textId="77777777" w:rsidR="005A7A31" w:rsidRDefault="005A7A31" w:rsidP="000503D2">
      <w:pPr>
        <w:spacing w:after="0"/>
      </w:pPr>
    </w:p>
    <w:p w14:paraId="376C6E68" w14:textId="77777777" w:rsidR="005A7A31" w:rsidRDefault="005A7A31" w:rsidP="000503D2">
      <w:pPr>
        <w:spacing w:after="0"/>
      </w:pPr>
    </w:p>
    <w:p w14:paraId="4C3AD0B7" w14:textId="77777777" w:rsidR="005A7A31" w:rsidRDefault="005A7A31" w:rsidP="000503D2">
      <w:pPr>
        <w:spacing w:after="0"/>
      </w:pPr>
    </w:p>
    <w:p w14:paraId="66F04F93" w14:textId="77777777" w:rsidR="005A7A31" w:rsidRDefault="005A7A31" w:rsidP="000503D2">
      <w:pPr>
        <w:spacing w:after="0"/>
      </w:pPr>
    </w:p>
    <w:p w14:paraId="7CF392E8" w14:textId="3F19EF16" w:rsidR="000C371A" w:rsidRPr="00A46721" w:rsidRDefault="000C371A" w:rsidP="000C371A">
      <w:pPr>
        <w:spacing w:after="0"/>
        <w:rPr>
          <w:color w:val="009691"/>
        </w:rPr>
      </w:pPr>
      <w:r>
        <w:rPr>
          <w:color w:val="009691"/>
        </w:rPr>
        <w:t>B</w:t>
      </w:r>
      <w:r w:rsidRPr="00A46721">
        <w:rPr>
          <w:color w:val="009691"/>
        </w:rPr>
        <w:t>esluit:</w:t>
      </w:r>
    </w:p>
    <w:p w14:paraId="2757C3FF" w14:textId="27EF876D" w:rsidR="000C371A" w:rsidRDefault="000C371A" w:rsidP="000C371A">
      <w:pPr>
        <w:spacing w:after="0"/>
      </w:pPr>
      <w:r>
        <w:t xml:space="preserve">De CvD SCL heeft </w:t>
      </w:r>
      <w:r w:rsidR="00E03A55">
        <w:t>het volgende besluit genomen</w:t>
      </w:r>
      <w:r>
        <w:t>:</w:t>
      </w:r>
    </w:p>
    <w:p w14:paraId="67A0888C" w14:textId="405C3B60" w:rsidR="00CB70CB" w:rsidRDefault="00525C8B" w:rsidP="00CB70CB">
      <w:pPr>
        <w:spacing w:after="0"/>
      </w:pPr>
      <w:r>
        <w:t>De i</w:t>
      </w:r>
      <w:r w:rsidR="00726E96">
        <w:t>n</w:t>
      </w:r>
      <w:r>
        <w:t xml:space="preserve"> Besluit 2025-11 vastgelegde vrijstelling</w:t>
      </w:r>
      <w:r w:rsidR="00726E96">
        <w:t xml:space="preserve"> v</w:t>
      </w:r>
      <w:r w:rsidR="00CB70CB">
        <w:t xml:space="preserve">oor </w:t>
      </w:r>
      <w:r w:rsidR="00726E96">
        <w:t xml:space="preserve">de training </w:t>
      </w:r>
      <w:r w:rsidR="00305DAC">
        <w:t xml:space="preserve">interne auditor (of ingehuurde interne auditor) voor </w:t>
      </w:r>
      <w:r w:rsidR="00CB70CB">
        <w:t>SCL Light voor kleine organisaties</w:t>
      </w:r>
      <w:r w:rsidR="00305DAC">
        <w:t xml:space="preserve"> wordt </w:t>
      </w:r>
      <w:r w:rsidR="001B15A6">
        <w:t>verruimd</w:t>
      </w:r>
      <w:r w:rsidR="001B15A6" w:rsidRPr="001B15A6">
        <w:t xml:space="preserve"> </w:t>
      </w:r>
      <w:r w:rsidR="001B15A6" w:rsidRPr="0055457B">
        <w:t>voor personen die de 2-daagse auditorentraining SCL 2.0 gevolgd hebben.</w:t>
      </w:r>
    </w:p>
    <w:p w14:paraId="44EBA7B8" w14:textId="77777777" w:rsidR="00935FE3" w:rsidRDefault="00935FE3" w:rsidP="000C371A">
      <w:pPr>
        <w:spacing w:after="0"/>
      </w:pPr>
    </w:p>
    <w:p w14:paraId="29A26113" w14:textId="77777777" w:rsidR="00935FE3" w:rsidRDefault="00935FE3" w:rsidP="000C371A">
      <w:pPr>
        <w:spacing w:after="0"/>
      </w:pPr>
    </w:p>
    <w:p w14:paraId="339DF221" w14:textId="77777777" w:rsidR="00935FE3" w:rsidRDefault="00935FE3" w:rsidP="000C371A">
      <w:pPr>
        <w:spacing w:after="0"/>
      </w:pPr>
    </w:p>
    <w:p w14:paraId="4538DA46" w14:textId="77777777" w:rsidR="00935FE3" w:rsidRDefault="00935FE3" w:rsidP="000C371A">
      <w:pPr>
        <w:spacing w:after="0"/>
      </w:pPr>
    </w:p>
    <w:p w14:paraId="62DA24AF" w14:textId="77777777" w:rsidR="00935FE3" w:rsidRDefault="00935FE3" w:rsidP="000C371A">
      <w:pPr>
        <w:spacing w:after="0"/>
      </w:pPr>
    </w:p>
    <w:p w14:paraId="4DACC024" w14:textId="77777777" w:rsidR="00935FE3" w:rsidRDefault="00935FE3" w:rsidP="000C371A">
      <w:pPr>
        <w:spacing w:after="0"/>
      </w:pPr>
    </w:p>
    <w:sectPr w:rsidR="00935FE3">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3BCDA" w14:textId="77777777" w:rsidR="000B510D" w:rsidRDefault="000B510D" w:rsidP="00631320">
      <w:pPr>
        <w:spacing w:after="0" w:line="240" w:lineRule="auto"/>
      </w:pPr>
      <w:r>
        <w:separator/>
      </w:r>
    </w:p>
  </w:endnote>
  <w:endnote w:type="continuationSeparator" w:id="0">
    <w:p w14:paraId="62B468B3" w14:textId="77777777" w:rsidR="000B510D" w:rsidRDefault="000B510D" w:rsidP="00631320">
      <w:pPr>
        <w:spacing w:after="0" w:line="240" w:lineRule="auto"/>
      </w:pPr>
      <w:r>
        <w:continuationSeparator/>
      </w:r>
    </w:p>
  </w:endnote>
  <w:endnote w:type="continuationNotice" w:id="1">
    <w:p w14:paraId="250BB4A2" w14:textId="77777777" w:rsidR="000B510D" w:rsidRDefault="000B51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A990F" w14:textId="77777777" w:rsidR="000B510D" w:rsidRDefault="000B510D" w:rsidP="00631320">
      <w:pPr>
        <w:spacing w:after="0" w:line="240" w:lineRule="auto"/>
      </w:pPr>
      <w:r>
        <w:separator/>
      </w:r>
    </w:p>
  </w:footnote>
  <w:footnote w:type="continuationSeparator" w:id="0">
    <w:p w14:paraId="50622E04" w14:textId="77777777" w:rsidR="000B510D" w:rsidRDefault="000B510D" w:rsidP="00631320">
      <w:pPr>
        <w:spacing w:after="0" w:line="240" w:lineRule="auto"/>
      </w:pPr>
      <w:r>
        <w:continuationSeparator/>
      </w:r>
    </w:p>
  </w:footnote>
  <w:footnote w:type="continuationNotice" w:id="1">
    <w:p w14:paraId="5B7778A1" w14:textId="77777777" w:rsidR="000B510D" w:rsidRDefault="000B510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38647" w14:textId="5C8ADA84" w:rsidR="00631320" w:rsidRDefault="00631320" w:rsidP="00631320">
    <w:pPr>
      <w:pStyle w:val="Koptekst"/>
      <w:jc w:val="right"/>
    </w:pPr>
    <w:r>
      <w:rPr>
        <w:noProof/>
      </w:rPr>
      <w:drawing>
        <wp:inline distT="0" distB="0" distL="0" distR="0" wp14:anchorId="55EDE028" wp14:editId="21BD2F15">
          <wp:extent cx="2971800" cy="298450"/>
          <wp:effectExtent l="0" t="0" r="0" b="6350"/>
          <wp:docPr id="109689580" name="Afbeelding 1" descr="Afbeelding met schermopname, Graphics, Lettertype,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89580" name="Afbeelding 1" descr="Afbeelding met schermopname, Graphics, Lettertype, ontwerp&#10;&#10;Automatisch gegenereerde beschrijving"/>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971800" cy="2984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60D6F"/>
    <w:multiLevelType w:val="hybridMultilevel"/>
    <w:tmpl w:val="F7CC099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7A2AB8"/>
    <w:multiLevelType w:val="hybridMultilevel"/>
    <w:tmpl w:val="6C8E0A9E"/>
    <w:lvl w:ilvl="0" w:tplc="63A87B5E">
      <w:numFmt w:val="bullet"/>
      <w:lvlText w:val="-"/>
      <w:lvlJc w:val="left"/>
      <w:pPr>
        <w:ind w:left="786" w:hanging="360"/>
      </w:pPr>
      <w:rPr>
        <w:rFonts w:ascii="Aptos" w:eastAsiaTheme="minorHAnsi" w:hAnsi="Aptos" w:cstheme="minorBidi"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2" w15:restartNumberingAfterBreak="0">
    <w:nsid w:val="168932B6"/>
    <w:multiLevelType w:val="hybridMultilevel"/>
    <w:tmpl w:val="42C619C2"/>
    <w:lvl w:ilvl="0" w:tplc="1758F898">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1699222E"/>
    <w:multiLevelType w:val="hybridMultilevel"/>
    <w:tmpl w:val="F7CC09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75C2FDB"/>
    <w:multiLevelType w:val="hybridMultilevel"/>
    <w:tmpl w:val="785E39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2A571957"/>
    <w:multiLevelType w:val="hybridMultilevel"/>
    <w:tmpl w:val="BE72C5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DB40AA5"/>
    <w:multiLevelType w:val="hybridMultilevel"/>
    <w:tmpl w:val="35FC83B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44EB1D33"/>
    <w:multiLevelType w:val="hybridMultilevel"/>
    <w:tmpl w:val="D326EC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03D756E"/>
    <w:multiLevelType w:val="hybridMultilevel"/>
    <w:tmpl w:val="B900B93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54CB2AFC"/>
    <w:multiLevelType w:val="hybridMultilevel"/>
    <w:tmpl w:val="7920326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5DA124B3"/>
    <w:multiLevelType w:val="hybridMultilevel"/>
    <w:tmpl w:val="669A93C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6E1B4606"/>
    <w:multiLevelType w:val="hybridMultilevel"/>
    <w:tmpl w:val="53263164"/>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7AEC03FF"/>
    <w:multiLevelType w:val="hybridMultilevel"/>
    <w:tmpl w:val="5B1233A0"/>
    <w:lvl w:ilvl="0" w:tplc="1D023486">
      <w:start w:val="1"/>
      <w:numFmt w:val="lowerLetter"/>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num w:numId="1" w16cid:durableId="782189500">
    <w:abstractNumId w:val="7"/>
  </w:num>
  <w:num w:numId="2" w16cid:durableId="104277141">
    <w:abstractNumId w:val="5"/>
  </w:num>
  <w:num w:numId="3" w16cid:durableId="2037346317">
    <w:abstractNumId w:val="11"/>
  </w:num>
  <w:num w:numId="4" w16cid:durableId="1206602690">
    <w:abstractNumId w:val="2"/>
  </w:num>
  <w:num w:numId="5" w16cid:durableId="853419595">
    <w:abstractNumId w:val="1"/>
  </w:num>
  <w:num w:numId="6" w16cid:durableId="90786768">
    <w:abstractNumId w:val="4"/>
  </w:num>
  <w:num w:numId="7" w16cid:durableId="839737575">
    <w:abstractNumId w:val="8"/>
  </w:num>
  <w:num w:numId="8" w16cid:durableId="1790929813">
    <w:abstractNumId w:val="0"/>
  </w:num>
  <w:num w:numId="9" w16cid:durableId="2145347354">
    <w:abstractNumId w:val="12"/>
  </w:num>
  <w:num w:numId="10" w16cid:durableId="1896039743">
    <w:abstractNumId w:val="3"/>
  </w:num>
  <w:num w:numId="11" w16cid:durableId="83693449">
    <w:abstractNumId w:val="6"/>
  </w:num>
  <w:num w:numId="12" w16cid:durableId="741416116">
    <w:abstractNumId w:val="9"/>
  </w:num>
  <w:num w:numId="13" w16cid:durableId="14146263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C10"/>
    <w:rsid w:val="0000187D"/>
    <w:rsid w:val="00013CDB"/>
    <w:rsid w:val="00015655"/>
    <w:rsid w:val="00017B43"/>
    <w:rsid w:val="00020E1A"/>
    <w:rsid w:val="000320B2"/>
    <w:rsid w:val="00035827"/>
    <w:rsid w:val="00041A42"/>
    <w:rsid w:val="00045644"/>
    <w:rsid w:val="000503D2"/>
    <w:rsid w:val="000560FB"/>
    <w:rsid w:val="00066204"/>
    <w:rsid w:val="000B132E"/>
    <w:rsid w:val="000B2073"/>
    <w:rsid w:val="000B4B63"/>
    <w:rsid w:val="000B510D"/>
    <w:rsid w:val="000C371A"/>
    <w:rsid w:val="000C6DDF"/>
    <w:rsid w:val="000D75BF"/>
    <w:rsid w:val="000F61F1"/>
    <w:rsid w:val="001156E0"/>
    <w:rsid w:val="00117938"/>
    <w:rsid w:val="00117EF6"/>
    <w:rsid w:val="00121CF4"/>
    <w:rsid w:val="00124E94"/>
    <w:rsid w:val="00133C84"/>
    <w:rsid w:val="001358B8"/>
    <w:rsid w:val="001363CB"/>
    <w:rsid w:val="001365BE"/>
    <w:rsid w:val="001375DA"/>
    <w:rsid w:val="0014307E"/>
    <w:rsid w:val="00147C9B"/>
    <w:rsid w:val="0015329A"/>
    <w:rsid w:val="0016140C"/>
    <w:rsid w:val="00174C9C"/>
    <w:rsid w:val="00175B5D"/>
    <w:rsid w:val="00183A08"/>
    <w:rsid w:val="0019376A"/>
    <w:rsid w:val="00194D09"/>
    <w:rsid w:val="001A39B8"/>
    <w:rsid w:val="001B0B8C"/>
    <w:rsid w:val="001B15A6"/>
    <w:rsid w:val="001B3836"/>
    <w:rsid w:val="001C00F9"/>
    <w:rsid w:val="001C5557"/>
    <w:rsid w:val="001C5CE4"/>
    <w:rsid w:val="001C7FD3"/>
    <w:rsid w:val="001D6B7B"/>
    <w:rsid w:val="002007E8"/>
    <w:rsid w:val="00210D80"/>
    <w:rsid w:val="00213F52"/>
    <w:rsid w:val="00230B10"/>
    <w:rsid w:val="002333F9"/>
    <w:rsid w:val="00242995"/>
    <w:rsid w:val="002469AD"/>
    <w:rsid w:val="00247324"/>
    <w:rsid w:val="0026568A"/>
    <w:rsid w:val="002715C6"/>
    <w:rsid w:val="00273715"/>
    <w:rsid w:val="002747F2"/>
    <w:rsid w:val="00281DB5"/>
    <w:rsid w:val="002A5033"/>
    <w:rsid w:val="002B1DF1"/>
    <w:rsid w:val="002B2523"/>
    <w:rsid w:val="002B50D3"/>
    <w:rsid w:val="002D1AA3"/>
    <w:rsid w:val="002D2FFF"/>
    <w:rsid w:val="002D35F4"/>
    <w:rsid w:val="002D4399"/>
    <w:rsid w:val="002D591F"/>
    <w:rsid w:val="002D67A9"/>
    <w:rsid w:val="002E65CF"/>
    <w:rsid w:val="002F79B3"/>
    <w:rsid w:val="0030016C"/>
    <w:rsid w:val="00301D93"/>
    <w:rsid w:val="00305DAC"/>
    <w:rsid w:val="003130DA"/>
    <w:rsid w:val="00314EC2"/>
    <w:rsid w:val="00315998"/>
    <w:rsid w:val="00316648"/>
    <w:rsid w:val="00320E94"/>
    <w:rsid w:val="00350762"/>
    <w:rsid w:val="00355461"/>
    <w:rsid w:val="00357338"/>
    <w:rsid w:val="00360B17"/>
    <w:rsid w:val="00361AF8"/>
    <w:rsid w:val="003871A7"/>
    <w:rsid w:val="00395069"/>
    <w:rsid w:val="0039582E"/>
    <w:rsid w:val="003A19BF"/>
    <w:rsid w:val="003A1ADA"/>
    <w:rsid w:val="003A20F3"/>
    <w:rsid w:val="003A2ECC"/>
    <w:rsid w:val="003C43F6"/>
    <w:rsid w:val="003D3E08"/>
    <w:rsid w:val="003E3246"/>
    <w:rsid w:val="003E44EA"/>
    <w:rsid w:val="003E79FC"/>
    <w:rsid w:val="003F7375"/>
    <w:rsid w:val="00401CA2"/>
    <w:rsid w:val="00407A28"/>
    <w:rsid w:val="00407DB6"/>
    <w:rsid w:val="0041451D"/>
    <w:rsid w:val="0041738F"/>
    <w:rsid w:val="0043312F"/>
    <w:rsid w:val="00445696"/>
    <w:rsid w:val="004530B7"/>
    <w:rsid w:val="00466E3F"/>
    <w:rsid w:val="00483EB2"/>
    <w:rsid w:val="004902D0"/>
    <w:rsid w:val="00491C7F"/>
    <w:rsid w:val="004A19B6"/>
    <w:rsid w:val="004A3564"/>
    <w:rsid w:val="004A6B38"/>
    <w:rsid w:val="004B2893"/>
    <w:rsid w:val="004B52F4"/>
    <w:rsid w:val="004C5962"/>
    <w:rsid w:val="004E2DEB"/>
    <w:rsid w:val="004E7CCD"/>
    <w:rsid w:val="004F0485"/>
    <w:rsid w:val="004F5191"/>
    <w:rsid w:val="004F5D5E"/>
    <w:rsid w:val="004F6AF1"/>
    <w:rsid w:val="00502AA1"/>
    <w:rsid w:val="005052E9"/>
    <w:rsid w:val="00507F4D"/>
    <w:rsid w:val="00513BAB"/>
    <w:rsid w:val="0052054E"/>
    <w:rsid w:val="00523006"/>
    <w:rsid w:val="00523D9B"/>
    <w:rsid w:val="00525C8B"/>
    <w:rsid w:val="00525EF5"/>
    <w:rsid w:val="005337D6"/>
    <w:rsid w:val="00536187"/>
    <w:rsid w:val="0055457B"/>
    <w:rsid w:val="00563101"/>
    <w:rsid w:val="00566857"/>
    <w:rsid w:val="00567508"/>
    <w:rsid w:val="005738C7"/>
    <w:rsid w:val="00575CDD"/>
    <w:rsid w:val="00576960"/>
    <w:rsid w:val="00577C9B"/>
    <w:rsid w:val="00594A2C"/>
    <w:rsid w:val="005A74F9"/>
    <w:rsid w:val="005A7A31"/>
    <w:rsid w:val="005B0F5D"/>
    <w:rsid w:val="005B3684"/>
    <w:rsid w:val="005B4D69"/>
    <w:rsid w:val="005C2562"/>
    <w:rsid w:val="005C490B"/>
    <w:rsid w:val="005D428D"/>
    <w:rsid w:val="005D7C7D"/>
    <w:rsid w:val="005E0D9A"/>
    <w:rsid w:val="005E410B"/>
    <w:rsid w:val="005E5DDE"/>
    <w:rsid w:val="005E7289"/>
    <w:rsid w:val="005F2BAF"/>
    <w:rsid w:val="005F63BA"/>
    <w:rsid w:val="005F7362"/>
    <w:rsid w:val="00611D15"/>
    <w:rsid w:val="00612FB8"/>
    <w:rsid w:val="00623F54"/>
    <w:rsid w:val="00624AA8"/>
    <w:rsid w:val="00631320"/>
    <w:rsid w:val="006335F1"/>
    <w:rsid w:val="006375EB"/>
    <w:rsid w:val="006379AD"/>
    <w:rsid w:val="00640614"/>
    <w:rsid w:val="0065785F"/>
    <w:rsid w:val="006635C5"/>
    <w:rsid w:val="00690C43"/>
    <w:rsid w:val="00694CF7"/>
    <w:rsid w:val="0069574A"/>
    <w:rsid w:val="006B156E"/>
    <w:rsid w:val="006C77A0"/>
    <w:rsid w:val="006D40BA"/>
    <w:rsid w:val="006D63AF"/>
    <w:rsid w:val="006D7290"/>
    <w:rsid w:val="006E0C6E"/>
    <w:rsid w:val="006E2199"/>
    <w:rsid w:val="006E77A4"/>
    <w:rsid w:val="006F5D74"/>
    <w:rsid w:val="00701132"/>
    <w:rsid w:val="00716F56"/>
    <w:rsid w:val="00726712"/>
    <w:rsid w:val="00726E96"/>
    <w:rsid w:val="00727A19"/>
    <w:rsid w:val="0074606D"/>
    <w:rsid w:val="007470EE"/>
    <w:rsid w:val="00747DC3"/>
    <w:rsid w:val="00757A7C"/>
    <w:rsid w:val="007643FD"/>
    <w:rsid w:val="007832DB"/>
    <w:rsid w:val="00792F75"/>
    <w:rsid w:val="007973E5"/>
    <w:rsid w:val="007A6C06"/>
    <w:rsid w:val="007A757A"/>
    <w:rsid w:val="007B00BA"/>
    <w:rsid w:val="007B5C56"/>
    <w:rsid w:val="007B60E8"/>
    <w:rsid w:val="007B68C4"/>
    <w:rsid w:val="007C3DD9"/>
    <w:rsid w:val="007C40E0"/>
    <w:rsid w:val="007C4C10"/>
    <w:rsid w:val="007C5039"/>
    <w:rsid w:val="007D7D7E"/>
    <w:rsid w:val="007F30E9"/>
    <w:rsid w:val="007F5F1E"/>
    <w:rsid w:val="007F72F7"/>
    <w:rsid w:val="00806B3C"/>
    <w:rsid w:val="00814144"/>
    <w:rsid w:val="008152D5"/>
    <w:rsid w:val="00817417"/>
    <w:rsid w:val="008270E2"/>
    <w:rsid w:val="00827ACC"/>
    <w:rsid w:val="008302E4"/>
    <w:rsid w:val="00847DA2"/>
    <w:rsid w:val="00850F10"/>
    <w:rsid w:val="00854D48"/>
    <w:rsid w:val="00854EC6"/>
    <w:rsid w:val="00855E99"/>
    <w:rsid w:val="00861D95"/>
    <w:rsid w:val="008775A6"/>
    <w:rsid w:val="00883105"/>
    <w:rsid w:val="00883A86"/>
    <w:rsid w:val="00896D09"/>
    <w:rsid w:val="008A0D6B"/>
    <w:rsid w:val="008A3CB9"/>
    <w:rsid w:val="008A4956"/>
    <w:rsid w:val="008A4DB0"/>
    <w:rsid w:val="008C55A4"/>
    <w:rsid w:val="008C7DCB"/>
    <w:rsid w:val="008D4942"/>
    <w:rsid w:val="008E075A"/>
    <w:rsid w:val="008F3C7B"/>
    <w:rsid w:val="008F5F27"/>
    <w:rsid w:val="008F7D6D"/>
    <w:rsid w:val="00913FBB"/>
    <w:rsid w:val="00924647"/>
    <w:rsid w:val="009352D3"/>
    <w:rsid w:val="00935FE3"/>
    <w:rsid w:val="009369DE"/>
    <w:rsid w:val="00937B44"/>
    <w:rsid w:val="009408AE"/>
    <w:rsid w:val="00953D82"/>
    <w:rsid w:val="009558F7"/>
    <w:rsid w:val="00955BB2"/>
    <w:rsid w:val="009649DB"/>
    <w:rsid w:val="0096783D"/>
    <w:rsid w:val="009730F3"/>
    <w:rsid w:val="00973B6F"/>
    <w:rsid w:val="009760EB"/>
    <w:rsid w:val="009B5123"/>
    <w:rsid w:val="009E2D5A"/>
    <w:rsid w:val="009E36C5"/>
    <w:rsid w:val="009E7713"/>
    <w:rsid w:val="009F0341"/>
    <w:rsid w:val="009F5B66"/>
    <w:rsid w:val="00A14F65"/>
    <w:rsid w:val="00A21359"/>
    <w:rsid w:val="00A238E8"/>
    <w:rsid w:val="00A24C09"/>
    <w:rsid w:val="00A3064F"/>
    <w:rsid w:val="00A41D3A"/>
    <w:rsid w:val="00A45BF6"/>
    <w:rsid w:val="00A47852"/>
    <w:rsid w:val="00A56AAB"/>
    <w:rsid w:val="00A6750F"/>
    <w:rsid w:val="00A70EB4"/>
    <w:rsid w:val="00A751FB"/>
    <w:rsid w:val="00A931C9"/>
    <w:rsid w:val="00A937A2"/>
    <w:rsid w:val="00A94185"/>
    <w:rsid w:val="00A94931"/>
    <w:rsid w:val="00AB4524"/>
    <w:rsid w:val="00AE46EE"/>
    <w:rsid w:val="00AE64B5"/>
    <w:rsid w:val="00AF0E7D"/>
    <w:rsid w:val="00AF47E1"/>
    <w:rsid w:val="00B02669"/>
    <w:rsid w:val="00B12340"/>
    <w:rsid w:val="00B15B88"/>
    <w:rsid w:val="00B177DF"/>
    <w:rsid w:val="00B412A4"/>
    <w:rsid w:val="00B52E7D"/>
    <w:rsid w:val="00B60FF6"/>
    <w:rsid w:val="00B66BF0"/>
    <w:rsid w:val="00B724F0"/>
    <w:rsid w:val="00B811AE"/>
    <w:rsid w:val="00B81518"/>
    <w:rsid w:val="00B85505"/>
    <w:rsid w:val="00B860CA"/>
    <w:rsid w:val="00B96C8B"/>
    <w:rsid w:val="00BA22EE"/>
    <w:rsid w:val="00BC3C54"/>
    <w:rsid w:val="00BC47B4"/>
    <w:rsid w:val="00BD2C1F"/>
    <w:rsid w:val="00BD39EB"/>
    <w:rsid w:val="00BD6188"/>
    <w:rsid w:val="00BE4D4A"/>
    <w:rsid w:val="00BE65C2"/>
    <w:rsid w:val="00C2012D"/>
    <w:rsid w:val="00C573CF"/>
    <w:rsid w:val="00C643FC"/>
    <w:rsid w:val="00C66B1C"/>
    <w:rsid w:val="00C756B9"/>
    <w:rsid w:val="00CB653F"/>
    <w:rsid w:val="00CB70CB"/>
    <w:rsid w:val="00CB716A"/>
    <w:rsid w:val="00CD512C"/>
    <w:rsid w:val="00CD5727"/>
    <w:rsid w:val="00CD6958"/>
    <w:rsid w:val="00CD73B1"/>
    <w:rsid w:val="00CE101F"/>
    <w:rsid w:val="00CE203B"/>
    <w:rsid w:val="00CE6FB0"/>
    <w:rsid w:val="00CF112E"/>
    <w:rsid w:val="00CF11CB"/>
    <w:rsid w:val="00D1021A"/>
    <w:rsid w:val="00D125B0"/>
    <w:rsid w:val="00D1348F"/>
    <w:rsid w:val="00D15A26"/>
    <w:rsid w:val="00D167C5"/>
    <w:rsid w:val="00D17771"/>
    <w:rsid w:val="00D20D8C"/>
    <w:rsid w:val="00D23EE1"/>
    <w:rsid w:val="00D244C4"/>
    <w:rsid w:val="00D31000"/>
    <w:rsid w:val="00D40630"/>
    <w:rsid w:val="00D43757"/>
    <w:rsid w:val="00D55DF6"/>
    <w:rsid w:val="00D6741D"/>
    <w:rsid w:val="00D67EFA"/>
    <w:rsid w:val="00D74386"/>
    <w:rsid w:val="00D7502A"/>
    <w:rsid w:val="00D8444C"/>
    <w:rsid w:val="00D85C23"/>
    <w:rsid w:val="00D913B1"/>
    <w:rsid w:val="00D92ABB"/>
    <w:rsid w:val="00D93B9E"/>
    <w:rsid w:val="00D94C5D"/>
    <w:rsid w:val="00D955E3"/>
    <w:rsid w:val="00DA1B34"/>
    <w:rsid w:val="00DA7A8D"/>
    <w:rsid w:val="00DB0EBB"/>
    <w:rsid w:val="00DC1711"/>
    <w:rsid w:val="00DC66BA"/>
    <w:rsid w:val="00DD71B3"/>
    <w:rsid w:val="00DE12C1"/>
    <w:rsid w:val="00DE3DC6"/>
    <w:rsid w:val="00DF6BCD"/>
    <w:rsid w:val="00E03A55"/>
    <w:rsid w:val="00E03D35"/>
    <w:rsid w:val="00E06117"/>
    <w:rsid w:val="00E13450"/>
    <w:rsid w:val="00E2495B"/>
    <w:rsid w:val="00E30964"/>
    <w:rsid w:val="00E30FFD"/>
    <w:rsid w:val="00E324A0"/>
    <w:rsid w:val="00E44230"/>
    <w:rsid w:val="00E47297"/>
    <w:rsid w:val="00E47959"/>
    <w:rsid w:val="00E52746"/>
    <w:rsid w:val="00E6367A"/>
    <w:rsid w:val="00E6511C"/>
    <w:rsid w:val="00E717BC"/>
    <w:rsid w:val="00E72303"/>
    <w:rsid w:val="00E725FA"/>
    <w:rsid w:val="00E74AE4"/>
    <w:rsid w:val="00E85813"/>
    <w:rsid w:val="00E87EF0"/>
    <w:rsid w:val="00E91BE6"/>
    <w:rsid w:val="00E96FDB"/>
    <w:rsid w:val="00EB0B3D"/>
    <w:rsid w:val="00EB7682"/>
    <w:rsid w:val="00EC068D"/>
    <w:rsid w:val="00EC171A"/>
    <w:rsid w:val="00EE584E"/>
    <w:rsid w:val="00EE7625"/>
    <w:rsid w:val="00EF2683"/>
    <w:rsid w:val="00EF5434"/>
    <w:rsid w:val="00F011A0"/>
    <w:rsid w:val="00F1108A"/>
    <w:rsid w:val="00F12868"/>
    <w:rsid w:val="00F4485D"/>
    <w:rsid w:val="00F45EBB"/>
    <w:rsid w:val="00F463B8"/>
    <w:rsid w:val="00F46704"/>
    <w:rsid w:val="00F519B5"/>
    <w:rsid w:val="00F57152"/>
    <w:rsid w:val="00F62791"/>
    <w:rsid w:val="00F66F9B"/>
    <w:rsid w:val="00F72507"/>
    <w:rsid w:val="00F767DD"/>
    <w:rsid w:val="00F81088"/>
    <w:rsid w:val="00F823EB"/>
    <w:rsid w:val="00F870D3"/>
    <w:rsid w:val="00F91996"/>
    <w:rsid w:val="00F91A9D"/>
    <w:rsid w:val="00F994C6"/>
    <w:rsid w:val="00FA196F"/>
    <w:rsid w:val="00FA3EC0"/>
    <w:rsid w:val="00FA7A56"/>
    <w:rsid w:val="00FA7F0B"/>
    <w:rsid w:val="00FB50CD"/>
    <w:rsid w:val="00FB6BB8"/>
    <w:rsid w:val="00FD0073"/>
    <w:rsid w:val="00FE7569"/>
    <w:rsid w:val="00FF4FE0"/>
    <w:rsid w:val="06461220"/>
    <w:rsid w:val="07092631"/>
    <w:rsid w:val="0DF890F9"/>
    <w:rsid w:val="146A44B1"/>
    <w:rsid w:val="17CA18D6"/>
    <w:rsid w:val="1AF4CFFF"/>
    <w:rsid w:val="1EF8EFD4"/>
    <w:rsid w:val="203F0A97"/>
    <w:rsid w:val="20AE2C54"/>
    <w:rsid w:val="224892F6"/>
    <w:rsid w:val="2290AE7E"/>
    <w:rsid w:val="26B91D8D"/>
    <w:rsid w:val="2810D85B"/>
    <w:rsid w:val="2D5E22FA"/>
    <w:rsid w:val="3A1B1123"/>
    <w:rsid w:val="3BD17AB1"/>
    <w:rsid w:val="3C633BC3"/>
    <w:rsid w:val="42B3128E"/>
    <w:rsid w:val="4488A428"/>
    <w:rsid w:val="463D61A1"/>
    <w:rsid w:val="4B6795A4"/>
    <w:rsid w:val="4E481323"/>
    <w:rsid w:val="528E7BF3"/>
    <w:rsid w:val="58666227"/>
    <w:rsid w:val="5A440D2F"/>
    <w:rsid w:val="5C00605D"/>
    <w:rsid w:val="5C884EF9"/>
    <w:rsid w:val="5DDB701D"/>
    <w:rsid w:val="69F2306E"/>
    <w:rsid w:val="6B9E6BF9"/>
    <w:rsid w:val="6CB6E782"/>
    <w:rsid w:val="7446465C"/>
    <w:rsid w:val="772C89B3"/>
    <w:rsid w:val="7C685FB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BAE96"/>
  <w15:chartTrackingRefBased/>
  <w15:docId w15:val="{4DB4316C-DC7C-4BB9-8D1E-62594DC60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7C4C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7C4C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7C4C10"/>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7C4C10"/>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7C4C10"/>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7C4C10"/>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7C4C10"/>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7C4C10"/>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7C4C10"/>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C4C10"/>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7C4C10"/>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7C4C10"/>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7C4C10"/>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7C4C10"/>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7C4C10"/>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7C4C10"/>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7C4C10"/>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7C4C10"/>
    <w:rPr>
      <w:rFonts w:eastAsiaTheme="majorEastAsia" w:cstheme="majorBidi"/>
      <w:color w:val="272727" w:themeColor="text1" w:themeTint="D8"/>
    </w:rPr>
  </w:style>
  <w:style w:type="paragraph" w:styleId="Titel">
    <w:name w:val="Title"/>
    <w:basedOn w:val="Standaard"/>
    <w:next w:val="Standaard"/>
    <w:link w:val="TitelChar"/>
    <w:uiPriority w:val="10"/>
    <w:qFormat/>
    <w:rsid w:val="007C4C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7C4C10"/>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7C4C10"/>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7C4C10"/>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7C4C10"/>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7C4C10"/>
    <w:rPr>
      <w:i/>
      <w:iCs/>
      <w:color w:val="404040" w:themeColor="text1" w:themeTint="BF"/>
    </w:rPr>
  </w:style>
  <w:style w:type="paragraph" w:styleId="Lijstalinea">
    <w:name w:val="List Paragraph"/>
    <w:basedOn w:val="Standaard"/>
    <w:link w:val="LijstalineaChar"/>
    <w:uiPriority w:val="34"/>
    <w:qFormat/>
    <w:rsid w:val="007C4C10"/>
    <w:pPr>
      <w:ind w:left="720"/>
      <w:contextualSpacing/>
    </w:pPr>
  </w:style>
  <w:style w:type="character" w:styleId="Intensievebenadrukking">
    <w:name w:val="Intense Emphasis"/>
    <w:basedOn w:val="Standaardalinea-lettertype"/>
    <w:uiPriority w:val="21"/>
    <w:qFormat/>
    <w:rsid w:val="007C4C10"/>
    <w:rPr>
      <w:i/>
      <w:iCs/>
      <w:color w:val="0F4761" w:themeColor="accent1" w:themeShade="BF"/>
    </w:rPr>
  </w:style>
  <w:style w:type="paragraph" w:styleId="Duidelijkcitaat">
    <w:name w:val="Intense Quote"/>
    <w:basedOn w:val="Standaard"/>
    <w:next w:val="Standaard"/>
    <w:link w:val="DuidelijkcitaatChar"/>
    <w:uiPriority w:val="30"/>
    <w:qFormat/>
    <w:rsid w:val="007C4C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7C4C10"/>
    <w:rPr>
      <w:i/>
      <w:iCs/>
      <w:color w:val="0F4761" w:themeColor="accent1" w:themeShade="BF"/>
    </w:rPr>
  </w:style>
  <w:style w:type="character" w:styleId="Intensieveverwijzing">
    <w:name w:val="Intense Reference"/>
    <w:basedOn w:val="Standaardalinea-lettertype"/>
    <w:uiPriority w:val="32"/>
    <w:qFormat/>
    <w:rsid w:val="007C4C10"/>
    <w:rPr>
      <w:b/>
      <w:bCs/>
      <w:smallCaps/>
      <w:color w:val="0F4761" w:themeColor="accent1" w:themeShade="BF"/>
      <w:spacing w:val="5"/>
    </w:rPr>
  </w:style>
  <w:style w:type="character" w:customStyle="1" w:styleId="LijstalineaChar">
    <w:name w:val="Lijstalinea Char"/>
    <w:basedOn w:val="Standaardalinea-lettertype"/>
    <w:link w:val="Lijstalinea"/>
    <w:uiPriority w:val="34"/>
    <w:locked/>
    <w:rsid w:val="000C371A"/>
  </w:style>
  <w:style w:type="paragraph" w:styleId="Revisie">
    <w:name w:val="Revision"/>
    <w:hidden/>
    <w:uiPriority w:val="99"/>
    <w:semiHidden/>
    <w:rsid w:val="00A94185"/>
    <w:pPr>
      <w:spacing w:after="0" w:line="240" w:lineRule="auto"/>
    </w:pPr>
  </w:style>
  <w:style w:type="character" w:styleId="Verwijzingopmerking">
    <w:name w:val="annotation reference"/>
    <w:basedOn w:val="Standaardalinea-lettertype"/>
    <w:uiPriority w:val="99"/>
    <w:semiHidden/>
    <w:unhideWhenUsed/>
    <w:rsid w:val="00507F4D"/>
    <w:rPr>
      <w:sz w:val="16"/>
      <w:szCs w:val="16"/>
    </w:rPr>
  </w:style>
  <w:style w:type="paragraph" w:styleId="Tekstopmerking">
    <w:name w:val="annotation text"/>
    <w:basedOn w:val="Standaard"/>
    <w:link w:val="TekstopmerkingChar"/>
    <w:uiPriority w:val="99"/>
    <w:unhideWhenUsed/>
    <w:rsid w:val="00507F4D"/>
    <w:pPr>
      <w:spacing w:line="240" w:lineRule="auto"/>
    </w:pPr>
    <w:rPr>
      <w:sz w:val="20"/>
      <w:szCs w:val="20"/>
    </w:rPr>
  </w:style>
  <w:style w:type="character" w:customStyle="1" w:styleId="TekstopmerkingChar">
    <w:name w:val="Tekst opmerking Char"/>
    <w:basedOn w:val="Standaardalinea-lettertype"/>
    <w:link w:val="Tekstopmerking"/>
    <w:uiPriority w:val="99"/>
    <w:rsid w:val="00507F4D"/>
    <w:rPr>
      <w:sz w:val="20"/>
      <w:szCs w:val="20"/>
    </w:rPr>
  </w:style>
  <w:style w:type="paragraph" w:styleId="Onderwerpvanopmerking">
    <w:name w:val="annotation subject"/>
    <w:basedOn w:val="Tekstopmerking"/>
    <w:next w:val="Tekstopmerking"/>
    <w:link w:val="OnderwerpvanopmerkingChar"/>
    <w:uiPriority w:val="99"/>
    <w:semiHidden/>
    <w:unhideWhenUsed/>
    <w:rsid w:val="00507F4D"/>
    <w:rPr>
      <w:b/>
      <w:bCs/>
    </w:rPr>
  </w:style>
  <w:style w:type="character" w:customStyle="1" w:styleId="OnderwerpvanopmerkingChar">
    <w:name w:val="Onderwerp van opmerking Char"/>
    <w:basedOn w:val="TekstopmerkingChar"/>
    <w:link w:val="Onderwerpvanopmerking"/>
    <w:uiPriority w:val="99"/>
    <w:semiHidden/>
    <w:rsid w:val="00507F4D"/>
    <w:rPr>
      <w:b/>
      <w:bCs/>
      <w:sz w:val="20"/>
      <w:szCs w:val="20"/>
    </w:rPr>
  </w:style>
  <w:style w:type="paragraph" w:styleId="Koptekst">
    <w:name w:val="header"/>
    <w:basedOn w:val="Standaard"/>
    <w:link w:val="KoptekstChar"/>
    <w:uiPriority w:val="99"/>
    <w:unhideWhenUsed/>
    <w:rsid w:val="00631320"/>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631320"/>
  </w:style>
  <w:style w:type="paragraph" w:styleId="Voettekst">
    <w:name w:val="footer"/>
    <w:basedOn w:val="Standaard"/>
    <w:link w:val="VoettekstChar"/>
    <w:uiPriority w:val="99"/>
    <w:unhideWhenUsed/>
    <w:rsid w:val="00631320"/>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6313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cid:image001.png@01D9BEEF.CC24DF50" TargetMode="External"/><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ojectleider xmlns="8c759bf6-42e2-4be2-8076-ca901ae762be">
      <UserInfo>
        <DisplayName/>
        <AccountId xsi:nil="true"/>
        <AccountType/>
      </UserInfo>
    </Projectleider>
    <Datumentijd xmlns="8c759bf6-42e2-4be2-8076-ca901ae762be" xsi:nil="true"/>
    <Status xmlns="8c759bf6-42e2-4be2-8076-ca901ae762be">n ontwikkeling</Status>
    <TaxCatchAll xmlns="0aa5b8dd-10c7-4ace-84a3-8edf5dd86461" xsi:nil="true"/>
    <lcf76f155ced4ddcb4097134ff3c332f xmlns="8c759bf6-42e2-4be2-8076-ca901ae762b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E83786E03581C45827B29F1E77DA2F2" ma:contentTypeVersion="20" ma:contentTypeDescription="Een nieuw document maken." ma:contentTypeScope="" ma:versionID="a5abc9f76b53c65129ebd2ce446e4cc7">
  <xsd:schema xmlns:xsd="http://www.w3.org/2001/XMLSchema" xmlns:xs="http://www.w3.org/2001/XMLSchema" xmlns:p="http://schemas.microsoft.com/office/2006/metadata/properties" xmlns:ns2="8c759bf6-42e2-4be2-8076-ca901ae762be" xmlns:ns3="0aa5b8dd-10c7-4ace-84a3-8edf5dd86461" targetNamespace="http://schemas.microsoft.com/office/2006/metadata/properties" ma:root="true" ma:fieldsID="24b568a5925d7ebca5410ca1e1a830c1" ns2:_="" ns3:_="">
    <xsd:import namespace="8c759bf6-42e2-4be2-8076-ca901ae762be"/>
    <xsd:import namespace="0aa5b8dd-10c7-4ace-84a3-8edf5dd8646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MediaServiceLocation" minOccurs="0"/>
                <xsd:element ref="ns2:MediaServiceGenerationTime" minOccurs="0"/>
                <xsd:element ref="ns2:MediaServiceEventHashCode" minOccurs="0"/>
                <xsd:element ref="ns3:TaxCatchAll" minOccurs="0"/>
                <xsd:element ref="ns2:lcf76f155ced4ddcb4097134ff3c332f" minOccurs="0"/>
                <xsd:element ref="ns2:MediaServiceOCR" minOccurs="0"/>
                <xsd:element ref="ns3:SharedWithUsers" minOccurs="0"/>
                <xsd:element ref="ns3:SharedWithDetails" minOccurs="0"/>
                <xsd:element ref="ns2:Projectleider" minOccurs="0"/>
                <xsd:element ref="ns2:Status" minOccurs="0"/>
                <xsd:element ref="ns2:Datumentij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759bf6-42e2-4be2-8076-ca901ae762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descrip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d5d20fea-fdae-4f2f-ac66-dc9eff6945b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Projectleider" ma:index="22" nillable="true" ma:displayName="Projectleider" ma:list="UserInfo" ma:SharePointGroup="0" ma:internalName="Projectleid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23" nillable="true" ma:displayName="Status" ma:default="n ontwikkeling" ma:format="Dropdown" ma:internalName="Status">
      <xsd:simpleType>
        <xsd:restriction base="dms:Choice">
          <xsd:enumeration value="n ontwikkeling"/>
          <xsd:enumeration value="Actief"/>
          <xsd:enumeration value="Geschorst"/>
          <xsd:enumeration value="Teruggetrokken"/>
        </xsd:restriction>
      </xsd:simpleType>
    </xsd:element>
    <xsd:element name="Datumentijd" ma:index="24" nillable="true" ma:displayName="Datumentijd" ma:format="DateOnly" ma:internalName="Datumentijd">
      <xsd:simpleType>
        <xsd:restriction base="dms:DateTim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aa5b8dd-10c7-4ace-84a3-8edf5dd86461"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b70d6591-0ab7-4ad1-93a7-6d3bab08a52b}" ma:internalName="TaxCatchAll" ma:showField="CatchAllData" ma:web="0aa5b8dd-10c7-4ace-84a3-8edf5dd8646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C5806B-7968-4C07-AB5A-8B46891239CC}">
  <ds:schemaRefs>
    <ds:schemaRef ds:uri="http://schemas.microsoft.com/sharepoint/v3/contenttype/forms"/>
  </ds:schemaRefs>
</ds:datastoreItem>
</file>

<file path=customXml/itemProps2.xml><?xml version="1.0" encoding="utf-8"?>
<ds:datastoreItem xmlns:ds="http://schemas.openxmlformats.org/officeDocument/2006/customXml" ds:itemID="{AE7E6E69-4265-4238-BD83-B969F6EA9D66}">
  <ds:schemaRefs>
    <ds:schemaRef ds:uri="http://schemas.microsoft.com/office/2006/metadata/properties"/>
    <ds:schemaRef ds:uri="http://schemas.microsoft.com/office/infopath/2007/PartnerControls"/>
    <ds:schemaRef ds:uri="8c759bf6-42e2-4be2-8076-ca901ae762be"/>
    <ds:schemaRef ds:uri="0aa5b8dd-10c7-4ace-84a3-8edf5dd86461"/>
  </ds:schemaRefs>
</ds:datastoreItem>
</file>

<file path=customXml/itemProps3.xml><?xml version="1.0" encoding="utf-8"?>
<ds:datastoreItem xmlns:ds="http://schemas.openxmlformats.org/officeDocument/2006/customXml" ds:itemID="{0C8A8E3E-6400-442F-9607-064056DCD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759bf6-42e2-4be2-8076-ca901ae762be"/>
    <ds:schemaRef ds:uri="0aa5b8dd-10c7-4ace-84a3-8edf5dd864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Pages>
  <Words>419</Words>
  <Characters>2308</Characters>
  <Application>Microsoft Office Word</Application>
  <DocSecurity>0</DocSecurity>
  <Lines>19</Lines>
  <Paragraphs>5</Paragraphs>
  <ScaleCrop>false</ScaleCrop>
  <Company/>
  <LinksUpToDate>false</LinksUpToDate>
  <CharactersWithSpaces>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 van der Aa</dc:creator>
  <cp:keywords/>
  <dc:description/>
  <cp:lastModifiedBy>Ron van der Aa</cp:lastModifiedBy>
  <cp:revision>23</cp:revision>
  <dcterms:created xsi:type="dcterms:W3CDTF">2025-11-04T08:49:00Z</dcterms:created>
  <dcterms:modified xsi:type="dcterms:W3CDTF">2025-11-04T10:26:00Z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0x0101000E83786E03581C45827B29F1E77DA2F2</vt:lpwstr>
  </property>
  <property fmtid="{D5CDD505-2E9C-101B-9397-08002B2CF9AE}" pid="3" name="MediaServiceImageTags">
    <vt:lpwstr/>
  </property>
</Properties>
</file>